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8C5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郑州市</w:t>
      </w:r>
      <w:r>
        <w:rPr>
          <w:rFonts w:hint="eastAsia" w:ascii="方正小标宋简体" w:hAnsi="方正小标宋简体" w:eastAsia="方正小标宋简体" w:cs="方正小标宋简体"/>
          <w:color w:val="000000"/>
          <w:sz w:val="44"/>
          <w:szCs w:val="44"/>
        </w:rPr>
        <w:t>“一市一品”活动</w:t>
      </w:r>
      <w:r>
        <w:rPr>
          <w:rFonts w:hint="eastAsia" w:ascii="方正小标宋简体" w:hAnsi="方正小标宋简体" w:eastAsia="方正小标宋简体" w:cs="方正小标宋简体"/>
          <w:color w:val="000000"/>
          <w:sz w:val="44"/>
          <w:szCs w:val="44"/>
          <w:lang w:val="en-US" w:eastAsia="zh-CN"/>
        </w:rPr>
        <w:t>通知</w:t>
      </w:r>
    </w:p>
    <w:p w14:paraId="41C677FE">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bCs/>
          <w:sz w:val="32"/>
          <w:szCs w:val="32"/>
          <w:lang w:val="en-US" w:eastAsia="zh-CN"/>
        </w:rPr>
      </w:pPr>
    </w:p>
    <w:p w14:paraId="503D7FF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各会员企业：</w:t>
      </w:r>
    </w:p>
    <w:p w14:paraId="1A976AE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为深入贯彻落实二十届三中全会精神，持续深化科技成果转化机制改革，推进科技创新和产业创新深度融合，建设国家创新高地，郑州市结合本地实际，</w:t>
      </w:r>
      <w:r>
        <w:rPr>
          <w:rFonts w:hint="eastAsia" w:ascii="仿宋" w:hAnsi="仿宋" w:eastAsia="仿宋" w:cs="仿宋"/>
          <w:color w:val="auto"/>
          <w:sz w:val="32"/>
          <w:szCs w:val="32"/>
          <w:lang w:val="en-US" w:eastAsia="zh-CN"/>
        </w:rPr>
        <w:t>拟</w:t>
      </w:r>
      <w:r>
        <w:rPr>
          <w:rFonts w:hint="eastAsia" w:ascii="仿宋" w:hAnsi="仿宋" w:eastAsia="仿宋" w:cs="仿宋"/>
          <w:color w:val="auto"/>
          <w:sz w:val="32"/>
          <w:szCs w:val="32"/>
        </w:rPr>
        <w:t>举办“一市一品”北斗产业技术发展大会，搭建招才引智、招商引资、产学研合作的科技战略平台，助力产业转型升级与创新发展。</w:t>
      </w:r>
    </w:p>
    <w:p w14:paraId="35AFD1E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根据《河南省关于推进北斗卫星导航技术创新和产业应用实施方案》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《河南省科协2024年度“科创中原”行动方案》及《郑州市北斗卫星导航产业发展行动方案（2022-2025年）》，河南省科协</w:t>
      </w:r>
      <w:r>
        <w:rPr>
          <w:rFonts w:hint="eastAsia" w:ascii="仿宋" w:hAnsi="仿宋" w:eastAsia="仿宋" w:cs="仿宋"/>
          <w:color w:val="auto"/>
          <w:sz w:val="32"/>
          <w:szCs w:val="32"/>
          <w:lang w:eastAsia="zh-CN"/>
        </w:rPr>
        <w:t>、郑州市科协</w:t>
      </w:r>
      <w:r>
        <w:rPr>
          <w:rFonts w:hint="eastAsia" w:ascii="仿宋" w:hAnsi="仿宋" w:eastAsia="仿宋" w:cs="仿宋"/>
          <w:color w:val="auto"/>
          <w:sz w:val="32"/>
          <w:szCs w:val="32"/>
        </w:rPr>
        <w:t>决定于202</w:t>
      </w:r>
      <w:r>
        <w:rPr>
          <w:rFonts w:hint="eastAsia" w:ascii="仿宋" w:hAnsi="仿宋" w:eastAsia="仿宋" w:cs="仿宋"/>
          <w:color w:val="auto"/>
          <w:sz w:val="32"/>
          <w:szCs w:val="32"/>
          <w:lang w:val="e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
        </w:rPr>
        <w:t>10月</w:t>
      </w:r>
      <w:r>
        <w:rPr>
          <w:rFonts w:hint="eastAsia" w:ascii="仿宋" w:hAnsi="仿宋" w:eastAsia="仿宋" w:cs="仿宋"/>
          <w:color w:val="auto"/>
          <w:sz w:val="32"/>
          <w:szCs w:val="32"/>
          <w:lang w:val="en-US" w:eastAsia="zh-CN"/>
        </w:rPr>
        <w:t>中旬</w:t>
      </w:r>
      <w:r>
        <w:rPr>
          <w:rFonts w:hint="eastAsia" w:ascii="仿宋" w:hAnsi="仿宋" w:eastAsia="仿宋" w:cs="仿宋"/>
          <w:color w:val="auto"/>
          <w:kern w:val="0"/>
          <w:sz w:val="32"/>
          <w:szCs w:val="32"/>
        </w:rPr>
        <w:t>举办以</w:t>
      </w:r>
      <w:r>
        <w:rPr>
          <w:rFonts w:hint="eastAsia" w:ascii="仿宋" w:hAnsi="仿宋" w:eastAsia="仿宋" w:cs="仿宋"/>
          <w:color w:val="auto"/>
          <w:sz w:val="32"/>
          <w:szCs w:val="32"/>
        </w:rPr>
        <w:t>北斗赋能新质生产力</w:t>
      </w:r>
      <w:r>
        <w:rPr>
          <w:rFonts w:hint="eastAsia" w:ascii="仿宋" w:hAnsi="仿宋" w:eastAsia="仿宋" w:cs="仿宋"/>
          <w:color w:val="auto"/>
          <w:kern w:val="0"/>
          <w:sz w:val="32"/>
          <w:szCs w:val="32"/>
        </w:rPr>
        <w:t>为主题的“北斗与智能时空”一市一品</w:t>
      </w:r>
      <w:r>
        <w:rPr>
          <w:rFonts w:hint="eastAsia" w:ascii="仿宋" w:hAnsi="仿宋" w:eastAsia="仿宋" w:cs="仿宋"/>
          <w:color w:val="auto"/>
          <w:kern w:val="0"/>
          <w:sz w:val="32"/>
          <w:szCs w:val="32"/>
          <w:lang w:val="en-US" w:eastAsia="zh-CN"/>
        </w:rPr>
        <w:t>北斗</w:t>
      </w:r>
      <w:r>
        <w:rPr>
          <w:rFonts w:hint="eastAsia" w:ascii="仿宋" w:hAnsi="仿宋" w:eastAsia="仿宋" w:cs="仿宋"/>
          <w:color w:val="auto"/>
          <w:kern w:val="0"/>
          <w:sz w:val="32"/>
          <w:szCs w:val="32"/>
        </w:rPr>
        <w:t>产业</w:t>
      </w:r>
      <w:r>
        <w:rPr>
          <w:rFonts w:hint="eastAsia" w:ascii="仿宋" w:hAnsi="仿宋" w:eastAsia="仿宋" w:cs="仿宋"/>
          <w:color w:val="auto"/>
          <w:kern w:val="0"/>
          <w:sz w:val="32"/>
          <w:szCs w:val="32"/>
          <w:lang w:val="en-US" w:eastAsia="zh-CN"/>
        </w:rPr>
        <w:t>技术</w:t>
      </w:r>
      <w:r>
        <w:rPr>
          <w:rFonts w:hint="eastAsia" w:ascii="仿宋" w:hAnsi="仿宋" w:eastAsia="仿宋" w:cs="仿宋"/>
          <w:color w:val="auto"/>
          <w:kern w:val="0"/>
          <w:sz w:val="32"/>
          <w:szCs w:val="32"/>
        </w:rPr>
        <w:t>发展大会，</w:t>
      </w:r>
      <w:r>
        <w:rPr>
          <w:rFonts w:hint="eastAsia" w:ascii="仿宋" w:hAnsi="仿宋" w:eastAsia="仿宋" w:cs="仿宋"/>
          <w:color w:val="auto"/>
          <w:sz w:val="32"/>
          <w:szCs w:val="32"/>
        </w:rPr>
        <w:t>集聚北斗导航产业发展创新要素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系统性构建北斗应用产业发展的创新生态，在导航、遥感、通信等领域进行深入交流，为郑州北斗产业发展提供一个稳定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高端技术支撑平台，营造开放、自主、兼容、渐进的北斗应用发展环境，助力郑州北斗产业</w:t>
      </w:r>
      <w:r>
        <w:rPr>
          <w:rFonts w:hint="eastAsia" w:ascii="仿宋" w:hAnsi="仿宋" w:eastAsia="仿宋" w:cs="仿宋"/>
          <w:color w:val="auto"/>
          <w:sz w:val="32"/>
          <w:szCs w:val="32"/>
          <w:lang w:eastAsia="zh-CN"/>
        </w:rPr>
        <w:t>高</w:t>
      </w:r>
      <w:r>
        <w:rPr>
          <w:rFonts w:hint="eastAsia" w:ascii="仿宋" w:hAnsi="仿宋" w:eastAsia="仿宋" w:cs="仿宋"/>
          <w:color w:val="auto"/>
          <w:sz w:val="32"/>
          <w:szCs w:val="32"/>
        </w:rPr>
        <w:t>速发展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增强郑州市卫星导航和位置服务产业的吸引力、影响力，</w:t>
      </w:r>
      <w:r>
        <w:rPr>
          <w:rFonts w:hint="eastAsia" w:ascii="仿宋" w:hAnsi="仿宋" w:eastAsia="仿宋" w:cs="仿宋"/>
          <w:color w:val="auto"/>
          <w:sz w:val="32"/>
          <w:szCs w:val="32"/>
          <w:lang w:eastAsia="zh-CN"/>
        </w:rPr>
        <w:t>打造</w:t>
      </w:r>
      <w:r>
        <w:rPr>
          <w:rFonts w:hint="eastAsia" w:ascii="仿宋" w:hAnsi="仿宋" w:eastAsia="仿宋" w:cs="仿宋"/>
          <w:color w:val="auto"/>
          <w:sz w:val="32"/>
          <w:szCs w:val="32"/>
        </w:rPr>
        <w:t>全国知名北斗产业集聚高地</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rPr>
        <w:t>良好营商环境品牌。</w:t>
      </w:r>
    </w:p>
    <w:p w14:paraId="713608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eastAsia="zh-CN"/>
        </w:rPr>
        <w:t>根据活动安排，</w:t>
      </w:r>
      <w:r>
        <w:rPr>
          <w:rFonts w:hint="eastAsia" w:ascii="仿宋" w:hAnsi="仿宋" w:eastAsia="仿宋" w:cs="仿宋"/>
          <w:color w:val="auto"/>
          <w:kern w:val="0"/>
          <w:sz w:val="32"/>
          <w:szCs w:val="32"/>
        </w:rPr>
        <w:t>大会将</w:t>
      </w:r>
      <w:r>
        <w:rPr>
          <w:rFonts w:hint="eastAsia" w:ascii="仿宋" w:hAnsi="仿宋" w:eastAsia="仿宋" w:cs="仿宋"/>
          <w:color w:val="auto"/>
          <w:sz w:val="32"/>
          <w:szCs w:val="32"/>
        </w:rPr>
        <w:t>邀请</w:t>
      </w:r>
      <w:r>
        <w:rPr>
          <w:rFonts w:hint="eastAsia" w:ascii="仿宋" w:hAnsi="仿宋" w:eastAsia="仿宋" w:cs="仿宋"/>
          <w:color w:val="auto"/>
          <w:sz w:val="32"/>
          <w:szCs w:val="32"/>
          <w:lang w:val="en-US" w:eastAsia="zh-CN"/>
        </w:rPr>
        <w:t>我国北斗系统总师杨长风</w:t>
      </w:r>
      <w:r>
        <w:rPr>
          <w:rFonts w:hint="eastAsia" w:ascii="仿宋" w:hAnsi="仿宋" w:eastAsia="仿宋" w:cs="仿宋"/>
          <w:color w:val="auto"/>
          <w:sz w:val="32"/>
          <w:szCs w:val="32"/>
        </w:rPr>
        <w:t>院士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我国地理信息领域的权威专家、</w:t>
      </w:r>
      <w:r>
        <w:rPr>
          <w:rFonts w:hint="eastAsia" w:ascii="仿宋" w:hAnsi="仿宋" w:eastAsia="仿宋" w:cs="仿宋"/>
          <w:color w:val="auto"/>
          <w:sz w:val="32"/>
          <w:szCs w:val="32"/>
        </w:rPr>
        <w:t>河南省时空大数据产业技术研究院院长</w:t>
      </w:r>
      <w:r>
        <w:rPr>
          <w:rFonts w:hint="eastAsia" w:ascii="仿宋" w:hAnsi="仿宋" w:eastAsia="仿宋" w:cs="仿宋"/>
          <w:color w:val="auto"/>
          <w:sz w:val="32"/>
          <w:szCs w:val="32"/>
          <w:lang w:val="en-US" w:eastAsia="zh-CN"/>
        </w:rPr>
        <w:t>王家耀</w:t>
      </w:r>
      <w:r>
        <w:rPr>
          <w:rFonts w:hint="eastAsia" w:ascii="仿宋" w:hAnsi="仿宋" w:eastAsia="仿宋" w:cs="仿宋"/>
          <w:color w:val="auto"/>
          <w:sz w:val="32"/>
          <w:szCs w:val="32"/>
        </w:rPr>
        <w:t>院士</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中国卫星导航定位协会首席科学家、中国第二代导航卫星系统专家委高级顾问</w:t>
      </w:r>
      <w:r>
        <w:rPr>
          <w:rFonts w:hint="eastAsia" w:ascii="仿宋" w:hAnsi="仿宋" w:eastAsia="仿宋" w:cs="仿宋"/>
          <w:color w:val="auto"/>
          <w:sz w:val="32"/>
          <w:szCs w:val="32"/>
          <w:lang w:val="en-US" w:eastAsia="zh-CN"/>
        </w:rPr>
        <w:t>曹冲教授做</w:t>
      </w:r>
      <w:r>
        <w:rPr>
          <w:rFonts w:hint="eastAsia" w:ascii="仿宋" w:hAnsi="仿宋" w:eastAsia="仿宋" w:cs="仿宋"/>
          <w:color w:val="auto"/>
          <w:sz w:val="32"/>
          <w:szCs w:val="32"/>
        </w:rPr>
        <w:t>北斗</w:t>
      </w:r>
      <w:r>
        <w:rPr>
          <w:rFonts w:hint="eastAsia" w:ascii="仿宋" w:hAnsi="仿宋" w:eastAsia="仿宋" w:cs="仿宋"/>
          <w:color w:val="auto"/>
          <w:sz w:val="32"/>
          <w:szCs w:val="32"/>
          <w:lang w:val="en-US" w:eastAsia="zh-CN"/>
        </w:rPr>
        <w:t>技术和产业发展</w:t>
      </w:r>
      <w:r>
        <w:rPr>
          <w:rFonts w:hint="eastAsia" w:ascii="仿宋" w:hAnsi="仿宋" w:eastAsia="仿宋" w:cs="仿宋"/>
          <w:color w:val="auto"/>
          <w:sz w:val="32"/>
          <w:szCs w:val="32"/>
        </w:rPr>
        <w:t>专题报告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为中原北斗产业的发展指路赋能。</w:t>
      </w:r>
      <w:r>
        <w:rPr>
          <w:rFonts w:hint="eastAsia" w:ascii="仿宋" w:hAnsi="仿宋" w:eastAsia="仿宋" w:cs="仿宋"/>
          <w:color w:val="auto"/>
          <w:sz w:val="32"/>
          <w:szCs w:val="32"/>
          <w:lang w:val="en-US" w:eastAsia="zh-CN"/>
        </w:rPr>
        <w:t>另外，中国卫星导航定位协会、河南省科学技术协会和郑州市有关领导也将出席活动，宣讲政府支持北斗产业的相关政策和规划。</w:t>
      </w:r>
    </w:p>
    <w:p w14:paraId="1D94ABB2">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为了体现郑州北斗卫星导航应用协会和郑州市北斗企业</w:t>
      </w:r>
      <w:r>
        <w:rPr>
          <w:rFonts w:hint="eastAsia" w:ascii="仿宋" w:hAnsi="仿宋" w:eastAsia="仿宋" w:cs="仿宋"/>
          <w:sz w:val="32"/>
          <w:szCs w:val="32"/>
        </w:rPr>
        <w:t>相互帮助</w:t>
      </w:r>
      <w:r>
        <w:rPr>
          <w:rFonts w:hint="eastAsia" w:ascii="仿宋" w:hAnsi="仿宋" w:eastAsia="仿宋" w:cs="仿宋"/>
          <w:sz w:val="32"/>
          <w:szCs w:val="32"/>
          <w:lang w:eastAsia="zh-CN"/>
        </w:rPr>
        <w:t>、</w:t>
      </w:r>
      <w:r>
        <w:rPr>
          <w:rFonts w:hint="eastAsia" w:ascii="仿宋" w:hAnsi="仿宋" w:eastAsia="仿宋" w:cs="仿宋"/>
          <w:sz w:val="32"/>
          <w:szCs w:val="32"/>
        </w:rPr>
        <w:t>相互促进</w:t>
      </w:r>
      <w:r>
        <w:rPr>
          <w:rFonts w:hint="eastAsia" w:ascii="仿宋" w:hAnsi="仿宋" w:eastAsia="仿宋" w:cs="仿宋"/>
          <w:sz w:val="32"/>
          <w:szCs w:val="32"/>
          <w:lang w:eastAsia="zh-CN"/>
        </w:rPr>
        <w:t>、</w:t>
      </w:r>
      <w:r>
        <w:rPr>
          <w:rFonts w:hint="eastAsia" w:ascii="仿宋" w:hAnsi="仿宋" w:eastAsia="仿宋" w:cs="仿宋"/>
          <w:sz w:val="32"/>
          <w:szCs w:val="32"/>
        </w:rPr>
        <w:t>共同进步的发展理念</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展示北斗企业为我市北斗产业发展做出的贡献，活动专门安排了“百会链千企”北斗技术支持协议签署仪式和北斗技术推广应用突出贡献奖发奖环节，由院士和市领导见证并为北斗企业颁奖，以表彰为郑州市北斗产业发展做出突出贡献的企业和个人。</w:t>
      </w:r>
    </w:p>
    <w:p w14:paraId="6417D4D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了征集签署“百会链千企”北斗技术支持协议的企业和评选“北斗技术推广应用突出贡献奖”企业及个人，现将征集签署协议文书和“北斗技术推广应用突出贡献奖”申请表格下发，请有意向的企业填写后于9月27号前发到协会邮箱，协会专家委员会评审后即将结果通知有关企业和个人。</w:t>
      </w:r>
    </w:p>
    <w:p w14:paraId="415E14D7">
      <w:pPr>
        <w:pStyle w:val="2"/>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color w:val="auto"/>
          <w:kern w:val="0"/>
          <w:sz w:val="32"/>
          <w:szCs w:val="32"/>
        </w:rPr>
        <w:t>“北斗与智能时空”一市一品</w:t>
      </w:r>
      <w:r>
        <w:rPr>
          <w:rFonts w:hint="eastAsia" w:ascii="仿宋" w:hAnsi="仿宋" w:eastAsia="仿宋" w:cs="仿宋"/>
          <w:color w:val="auto"/>
          <w:kern w:val="0"/>
          <w:sz w:val="32"/>
          <w:szCs w:val="32"/>
          <w:lang w:val="en-US" w:eastAsia="zh-CN"/>
        </w:rPr>
        <w:t>北斗</w:t>
      </w:r>
      <w:r>
        <w:rPr>
          <w:rFonts w:hint="eastAsia" w:ascii="仿宋" w:hAnsi="仿宋" w:eastAsia="仿宋" w:cs="仿宋"/>
          <w:color w:val="auto"/>
          <w:kern w:val="0"/>
          <w:sz w:val="32"/>
          <w:szCs w:val="32"/>
        </w:rPr>
        <w:t>产业</w:t>
      </w:r>
      <w:r>
        <w:rPr>
          <w:rFonts w:hint="eastAsia" w:ascii="仿宋" w:hAnsi="仿宋" w:eastAsia="仿宋" w:cs="仿宋"/>
          <w:color w:val="auto"/>
          <w:kern w:val="0"/>
          <w:sz w:val="32"/>
          <w:szCs w:val="32"/>
          <w:lang w:val="en-US" w:eastAsia="zh-CN"/>
        </w:rPr>
        <w:t>技术</w:t>
      </w:r>
      <w:r>
        <w:rPr>
          <w:rFonts w:hint="eastAsia" w:ascii="仿宋" w:hAnsi="仿宋" w:eastAsia="仿宋" w:cs="仿宋"/>
          <w:color w:val="auto"/>
          <w:kern w:val="0"/>
          <w:sz w:val="32"/>
          <w:szCs w:val="32"/>
        </w:rPr>
        <w:t>发展大会</w:t>
      </w:r>
      <w:r>
        <w:rPr>
          <w:rFonts w:hint="eastAsia" w:ascii="仿宋" w:hAnsi="仿宋" w:eastAsia="仿宋" w:cs="仿宋"/>
          <w:color w:val="auto"/>
          <w:sz w:val="32"/>
          <w:szCs w:val="32"/>
          <w:lang w:val="en-US" w:eastAsia="zh-CN"/>
        </w:rPr>
        <w:t>是河南省科协和郑州市科协年度重要活动，也是北斗企业与北斗大咖密切接触和技术交流难得的机会，希望大家踊跃报名参加。该</w:t>
      </w:r>
      <w:r>
        <w:rPr>
          <w:rFonts w:hint="eastAsia" w:ascii="仿宋" w:hAnsi="仿宋" w:eastAsia="仿宋" w:cs="仿宋"/>
          <w:color w:val="auto"/>
          <w:kern w:val="0"/>
          <w:sz w:val="32"/>
          <w:szCs w:val="32"/>
          <w:lang w:val="en-US" w:eastAsia="zh-CN"/>
        </w:rPr>
        <w:t>活动定于2024年10月16日在</w:t>
      </w:r>
      <w:r>
        <w:rPr>
          <w:rFonts w:hint="eastAsia" w:ascii="仿宋" w:hAnsi="仿宋" w:eastAsia="仿宋" w:cs="仿宋"/>
          <w:sz w:val="32"/>
          <w:szCs w:val="32"/>
        </w:rPr>
        <w:t>高新区光华大酒店</w:t>
      </w:r>
      <w:r>
        <w:rPr>
          <w:rFonts w:hint="eastAsia" w:ascii="仿宋" w:hAnsi="仿宋" w:eastAsia="仿宋" w:cs="仿宋"/>
          <w:sz w:val="32"/>
          <w:szCs w:val="32"/>
          <w:lang w:val="en-US" w:eastAsia="zh-CN"/>
        </w:rPr>
        <w:t>举行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上午是院士专家论坛、发奖仪式和签署有关协议，中间安排茶歇和合影留念，中午安排与会人员自助餐，下午是专家座谈和企业参观走访。</w:t>
      </w:r>
    </w:p>
    <w:p w14:paraId="6991EA9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p>
    <w:p w14:paraId="22F6949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附件一：“北斗技术推广应用突出贡献奖”企业申请表</w:t>
      </w:r>
    </w:p>
    <w:p w14:paraId="2C385C4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附件二：“北斗技术推广应用突出贡献奖”个人申请表</w:t>
      </w:r>
    </w:p>
    <w:p w14:paraId="4D433C5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附件三：“百会链千企”北斗技术支持协议</w:t>
      </w:r>
    </w:p>
    <w:p w14:paraId="760C770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附件四：参加10月16日“北斗与智能时空”学术交流活动人员报名名单</w:t>
      </w:r>
    </w:p>
    <w:p w14:paraId="4228410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32"/>
          <w:szCs w:val="32"/>
          <w:lang w:eastAsia="zh-CN"/>
        </w:rPr>
      </w:pPr>
    </w:p>
    <w:p w14:paraId="03A034B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协会邮箱：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"mailto:bdaa2019@163.com" </w:instrText>
      </w:r>
      <w:r>
        <w:rPr>
          <w:rFonts w:hint="eastAsia" w:ascii="仿宋" w:hAnsi="仿宋" w:eastAsia="仿宋" w:cs="仿宋"/>
          <w:color w:val="auto"/>
          <w:sz w:val="32"/>
          <w:szCs w:val="32"/>
          <w:lang w:val="en-US" w:eastAsia="zh-CN"/>
        </w:rPr>
        <w:fldChar w:fldCharType="separate"/>
      </w:r>
      <w:r>
        <w:rPr>
          <w:rStyle w:val="7"/>
          <w:rFonts w:hint="eastAsia" w:ascii="仿宋" w:hAnsi="仿宋" w:eastAsia="仿宋" w:cs="仿宋"/>
          <w:sz w:val="32"/>
          <w:szCs w:val="32"/>
          <w:lang w:val="en-US" w:eastAsia="zh-CN"/>
        </w:rPr>
        <w:t>bdaa2019@163.com</w:t>
      </w:r>
      <w:r>
        <w:rPr>
          <w:rFonts w:hint="eastAsia" w:ascii="仿宋" w:hAnsi="仿宋" w:eastAsia="仿宋" w:cs="仿宋"/>
          <w:color w:val="auto"/>
          <w:sz w:val="32"/>
          <w:szCs w:val="32"/>
          <w:lang w:val="en-US" w:eastAsia="zh-CN"/>
        </w:rPr>
        <w:fldChar w:fldCharType="end"/>
      </w:r>
    </w:p>
    <w:p w14:paraId="348EA06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联系人：张奎岭：18538210717</w:t>
      </w:r>
    </w:p>
    <w:p w14:paraId="77A2493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1600" w:firstLineChars="5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张  鑫：18637800267</w:t>
      </w:r>
    </w:p>
    <w:p w14:paraId="19D37603">
      <w:pPr>
        <w:pStyle w:val="2"/>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 w:hAnsi="仿宋" w:eastAsia="仿宋" w:cs="仿宋"/>
          <w:color w:val="auto"/>
          <w:sz w:val="32"/>
          <w:szCs w:val="32"/>
          <w:lang w:eastAsia="zh-CN"/>
        </w:rPr>
      </w:pPr>
    </w:p>
    <w:p w14:paraId="6DDCB79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32"/>
          <w:szCs w:val="32"/>
          <w:lang w:eastAsia="zh-CN"/>
        </w:rPr>
      </w:pPr>
    </w:p>
    <w:p w14:paraId="4042B8A0">
      <w:pPr>
        <w:pStyle w:val="2"/>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郑州</w:t>
      </w:r>
      <w:r>
        <w:rPr>
          <w:rFonts w:hint="eastAsia" w:ascii="仿宋" w:hAnsi="仿宋" w:eastAsia="仿宋" w:cs="仿宋"/>
          <w:color w:val="auto"/>
          <w:sz w:val="32"/>
          <w:szCs w:val="32"/>
          <w:lang w:val="en-US" w:eastAsia="zh-CN"/>
        </w:rPr>
        <w:t>北斗卫星导航应用</w:t>
      </w:r>
      <w:r>
        <w:rPr>
          <w:rFonts w:hint="eastAsia" w:ascii="仿宋" w:hAnsi="仿宋" w:eastAsia="仿宋" w:cs="仿宋"/>
          <w:color w:val="auto"/>
          <w:sz w:val="32"/>
          <w:szCs w:val="32"/>
        </w:rPr>
        <w:t>协会</w:t>
      </w:r>
    </w:p>
    <w:p w14:paraId="2B05B5DD">
      <w:pPr>
        <w:pStyle w:val="2"/>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月2</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日</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B05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ZDRmZDg2NGJiNTgxYWI1MWFmNTI4ZmU2NDU5MDIifQ=="/>
  </w:docVars>
  <w:rsids>
    <w:rsidRoot w:val="002D5476"/>
    <w:rsid w:val="002D5476"/>
    <w:rsid w:val="004C2A28"/>
    <w:rsid w:val="00582FAD"/>
    <w:rsid w:val="005A7029"/>
    <w:rsid w:val="00734EAB"/>
    <w:rsid w:val="008240C9"/>
    <w:rsid w:val="0089575B"/>
    <w:rsid w:val="008F1048"/>
    <w:rsid w:val="009549F4"/>
    <w:rsid w:val="009866A6"/>
    <w:rsid w:val="00997D5F"/>
    <w:rsid w:val="00A26665"/>
    <w:rsid w:val="00B57A62"/>
    <w:rsid w:val="00C6731F"/>
    <w:rsid w:val="00C84DEF"/>
    <w:rsid w:val="14382B6D"/>
    <w:rsid w:val="1DCC1128"/>
    <w:rsid w:val="1E236A34"/>
    <w:rsid w:val="203541BB"/>
    <w:rsid w:val="22A22E7F"/>
    <w:rsid w:val="26E61E3D"/>
    <w:rsid w:val="2C0F98F0"/>
    <w:rsid w:val="2FDE385F"/>
    <w:rsid w:val="2FF45CE3"/>
    <w:rsid w:val="35C80195"/>
    <w:rsid w:val="3A9C574C"/>
    <w:rsid w:val="3B320FF7"/>
    <w:rsid w:val="3D8C1AA8"/>
    <w:rsid w:val="471B6F39"/>
    <w:rsid w:val="47E250E6"/>
    <w:rsid w:val="494B641C"/>
    <w:rsid w:val="4F92089C"/>
    <w:rsid w:val="4FD7458B"/>
    <w:rsid w:val="5406215C"/>
    <w:rsid w:val="55277ADD"/>
    <w:rsid w:val="584F14F2"/>
    <w:rsid w:val="5F978A77"/>
    <w:rsid w:val="5FD7C499"/>
    <w:rsid w:val="65BD6822"/>
    <w:rsid w:val="675F752A"/>
    <w:rsid w:val="6ADBF770"/>
    <w:rsid w:val="6FEFAFFC"/>
    <w:rsid w:val="76E32E22"/>
    <w:rsid w:val="787943FB"/>
    <w:rsid w:val="79ED55C1"/>
    <w:rsid w:val="7B9704D3"/>
    <w:rsid w:val="7FD5DE36"/>
    <w:rsid w:val="7FF34559"/>
    <w:rsid w:val="7FFB387E"/>
    <w:rsid w:val="7FFE8295"/>
    <w:rsid w:val="9E9FB5BA"/>
    <w:rsid w:val="A3D9D739"/>
    <w:rsid w:val="B77C6B09"/>
    <w:rsid w:val="BB7E6412"/>
    <w:rsid w:val="BE3B0233"/>
    <w:rsid w:val="BF5B82F0"/>
    <w:rsid w:val="CDBD284D"/>
    <w:rsid w:val="CFEB449C"/>
    <w:rsid w:val="DDD75670"/>
    <w:rsid w:val="E6F6FEAE"/>
    <w:rsid w:val="EBD9701A"/>
    <w:rsid w:val="EF6E65EF"/>
    <w:rsid w:val="F3FFB2C9"/>
    <w:rsid w:val="F8FE64DF"/>
    <w:rsid w:val="FA7FCEDA"/>
    <w:rsid w:val="FD3B750E"/>
    <w:rsid w:val="FEF29D4C"/>
    <w:rsid w:val="FFF4188B"/>
    <w:rsid w:val="FFFF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unhideWhenUsed/>
    <w:qFormat/>
    <w:uiPriority w:val="99"/>
    <w:pPr>
      <w:ind w:firstLine="420" w:firstLineChars="200"/>
    </w:pPr>
  </w:style>
  <w:style w:type="paragraph" w:styleId="3">
    <w:name w:val="Body Text Indent"/>
    <w:basedOn w:val="1"/>
    <w:link w:val="8"/>
    <w:semiHidden/>
    <w:unhideWhenUsed/>
    <w:qFormat/>
    <w:uiPriority w:val="99"/>
    <w:pPr>
      <w:spacing w:after="120"/>
      <w:ind w:left="420" w:leftChars="200"/>
    </w:p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 w:type="character" w:customStyle="1" w:styleId="8">
    <w:name w:val="正文文本缩进 Char"/>
    <w:basedOn w:val="5"/>
    <w:link w:val="3"/>
    <w:semiHidden/>
    <w:qFormat/>
    <w:uiPriority w:val="99"/>
    <w:rPr>
      <w:rFonts w:ascii="Calibri" w:hAnsi="Calibri" w:eastAsia="宋体" w:cs="Times New Roman"/>
      <w:szCs w:val="24"/>
    </w:rPr>
  </w:style>
  <w:style w:type="character" w:customStyle="1" w:styleId="9">
    <w:name w:val="正文首行缩进 2 Char"/>
    <w:basedOn w:val="8"/>
    <w:link w:val="2"/>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1156</Words>
  <Characters>1181</Characters>
  <Lines>5</Lines>
  <Paragraphs>1</Paragraphs>
  <TotalTime>8</TotalTime>
  <ScaleCrop>false</ScaleCrop>
  <LinksUpToDate>false</LinksUpToDate>
  <CharactersWithSpaces>1181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2024-07-24T18:45:00Z</dcterms:created>
  <dc:creator>Microsoft 帐户</dc:creator>
  <cp:lastModifiedBy>秋水长天</cp:lastModifiedBy>
  <cp:lastPrinted>2024-07-29T17:13:00Z</cp:lastPrinted>
  <dcterms:modified xsi:type="dcterms:W3CDTF">2024-09-23T02:43:38Z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0132B29DB6BD44D6928D345BF0881944_13</vt:lpwstr>
  </property>
</Properties>
</file>